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3E4" w:rsidRPr="00C73491" w:rsidRDefault="00E423E4" w:rsidP="00E423E4">
      <w:pPr>
        <w:bidi/>
        <w:spacing w:after="0" w:line="360" w:lineRule="auto"/>
        <w:jc w:val="lowKashida"/>
        <w:rPr>
          <w:rFonts w:ascii="Times New Roman" w:eastAsia="Times New Roman" w:hAnsi="Times New Roman" w:cs="B Nazanin"/>
          <w:b/>
          <w:bCs/>
          <w:sz w:val="28"/>
          <w:szCs w:val="28"/>
          <w:rtl/>
        </w:rPr>
      </w:pPr>
      <w:r w:rsidRPr="00C73491">
        <w:rPr>
          <w:rFonts w:ascii="Times New Roman" w:eastAsia="Times New Roman" w:hAnsi="Times New Roman" w:cs="B Nazanin" w:hint="cs"/>
          <w:b/>
          <w:bCs/>
          <w:sz w:val="28"/>
          <w:szCs w:val="28"/>
          <w:rtl/>
        </w:rPr>
        <w:t xml:space="preserve">چکیده </w:t>
      </w:r>
      <w:r w:rsidRPr="00C73491">
        <w:rPr>
          <w:rFonts w:ascii="Times New Roman" w:eastAsia="Times New Roman" w:hAnsi="Times New Roman" w:cs="B Nazanin" w:hint="cs"/>
          <w:b/>
          <w:bCs/>
          <w:sz w:val="28"/>
          <w:szCs w:val="28"/>
          <w:rtl/>
          <w:lang w:bidi="fa-IR"/>
        </w:rPr>
        <w:t>فارسی</w:t>
      </w:r>
      <w:r w:rsidRPr="00C73491">
        <w:rPr>
          <w:rFonts w:ascii="Times New Roman" w:eastAsia="Times New Roman" w:hAnsi="Times New Roman" w:cs="B Nazanin" w:hint="cs"/>
          <w:b/>
          <w:bCs/>
          <w:sz w:val="28"/>
          <w:szCs w:val="28"/>
          <w:rtl/>
        </w:rPr>
        <w:t xml:space="preserve"> </w:t>
      </w:r>
    </w:p>
    <w:p w:rsidR="00E423E4" w:rsidRPr="00C73491" w:rsidRDefault="00E423E4" w:rsidP="00E423E4">
      <w:pPr>
        <w:bidi/>
        <w:spacing w:after="0" w:line="360" w:lineRule="auto"/>
        <w:jc w:val="lowKashida"/>
        <w:rPr>
          <w:rFonts w:ascii="Times New Roman" w:eastAsia="Times New Roman" w:hAnsi="Times New Roman" w:cs="B Nazanin"/>
          <w:b/>
          <w:bCs/>
          <w:sz w:val="28"/>
          <w:szCs w:val="28"/>
          <w:rtl/>
        </w:rPr>
      </w:pPr>
      <w:r w:rsidRPr="00C73491">
        <w:rPr>
          <w:rFonts w:ascii="Times New Roman" w:eastAsia="Times New Roman" w:hAnsi="Times New Roman" w:cs="B Nazanin" w:hint="cs"/>
          <w:b/>
          <w:bCs/>
          <w:sz w:val="28"/>
          <w:szCs w:val="28"/>
          <w:rtl/>
        </w:rPr>
        <w:t xml:space="preserve">مقدمه: </w:t>
      </w:r>
      <w:r w:rsidRPr="00C73491">
        <w:rPr>
          <w:rFonts w:ascii="Times New Roman" w:eastAsia="Times New Roman" w:hAnsi="Times New Roman" w:cs="B Nazanin" w:hint="cs"/>
          <w:sz w:val="28"/>
          <w:szCs w:val="28"/>
          <w:rtl/>
        </w:rPr>
        <w:t xml:space="preserve">با توجه به روند افزایشی بیماری های قلب و عروق در کشور، پذیرش و پایبندی این بیماران به درمان، پایین تر از حد قابل قبول بوده و کیفیت و اثر بخشی مراقبت آنها مورد سوال می باشد. درحالیکه با ارایه اطلاعات استاندارد به بیمار و ایجاد مراقبت های خود آگاهانه توسط بیمار و خانواده اش در زمینه بیماری، داروهای مصرفی و رژیم غذایی میتوان موجب افزایش آگاهی و بهبود رفتار بیمار در اجرای توصیه های پزشک شد. </w:t>
      </w:r>
    </w:p>
    <w:p w:rsidR="00E423E4" w:rsidRPr="00C73491" w:rsidRDefault="00E423E4" w:rsidP="00E423E4">
      <w:pPr>
        <w:bidi/>
        <w:spacing w:line="360" w:lineRule="auto"/>
        <w:jc w:val="lowKashida"/>
        <w:rPr>
          <w:rFonts w:ascii="Times New Roman" w:eastAsia="Times New Roman" w:hAnsi="Times New Roman" w:cs="B Nazanin"/>
          <w:b/>
          <w:bCs/>
          <w:sz w:val="28"/>
          <w:szCs w:val="28"/>
          <w:rtl/>
        </w:rPr>
      </w:pPr>
      <w:r w:rsidRPr="00C73491">
        <w:rPr>
          <w:rFonts w:ascii="Times New Roman" w:eastAsia="Times New Roman" w:hAnsi="Times New Roman" w:cs="B Nazanin" w:hint="cs"/>
          <w:b/>
          <w:bCs/>
          <w:sz w:val="28"/>
          <w:szCs w:val="28"/>
          <w:rtl/>
        </w:rPr>
        <w:t>هدف</w:t>
      </w:r>
      <w:r w:rsidRPr="00C73491">
        <w:rPr>
          <w:rFonts w:ascii="Times New Roman" w:eastAsia="Times New Roman" w:hAnsi="Times New Roman" w:cs="B Nazanin" w:hint="cs"/>
          <w:sz w:val="28"/>
          <w:szCs w:val="28"/>
          <w:rtl/>
        </w:rPr>
        <w:t xml:space="preserve">: هدف این مطالعه ارزیابی نسخه اطلاعاتی مبتنی بر شواهد با تجویز پزشک در کاهش میزان بستری مجدد، مرگ، هزینه ناشی از بستری مجدد وتغییرات دارویی در بیماران مبتلا به نارسایی قلبی در حین بستری در مرکزآموزش درمانی شهید مدنی تبریز می باشد. </w:t>
      </w:r>
    </w:p>
    <w:p w:rsidR="00E423E4" w:rsidRPr="00C73491" w:rsidRDefault="00E423E4" w:rsidP="00E423E4">
      <w:pPr>
        <w:bidi/>
        <w:spacing w:after="0" w:line="360" w:lineRule="auto"/>
        <w:jc w:val="lowKashida"/>
        <w:rPr>
          <w:rFonts w:ascii="Times New Roman" w:eastAsia="Times New Roman" w:hAnsi="Times New Roman" w:cs="B Nazanin"/>
          <w:b/>
          <w:bCs/>
          <w:sz w:val="28"/>
          <w:szCs w:val="28"/>
          <w:rtl/>
        </w:rPr>
      </w:pPr>
      <w:r w:rsidRPr="00C73491">
        <w:rPr>
          <w:rFonts w:ascii="Times New Roman" w:eastAsia="Times New Roman" w:hAnsi="Times New Roman" w:cs="B Nazanin" w:hint="cs"/>
          <w:b/>
          <w:bCs/>
          <w:sz w:val="28"/>
          <w:szCs w:val="28"/>
          <w:rtl/>
        </w:rPr>
        <w:t xml:space="preserve">روش کار:  </w:t>
      </w:r>
      <w:r w:rsidRPr="00C73491">
        <w:rPr>
          <w:rFonts w:ascii="Times New Roman" w:eastAsia="Times New Roman" w:hAnsi="Times New Roman" w:cs="B Nazanin" w:hint="cs"/>
          <w:sz w:val="28"/>
          <w:szCs w:val="28"/>
          <w:rtl/>
        </w:rPr>
        <w:t>از خرداد1392 تا مرداد 1392  طی سه ماه دوره جمع آوری داده ها بیماران نارسایی قلبی که در بیمارستان قلب شهید مدنی تبریز بستری بودند وارد مطالعه شدند که از مجموع 120 نفر بستری شده در طی سه ماه به 60 بیمار که به طور رندوم در گروه مداخله تخصیص یافتند</w:t>
      </w:r>
      <w:r w:rsidRPr="00C73491">
        <w:rPr>
          <w:rFonts w:ascii="Times New Roman" w:eastAsia="Times New Roman" w:hAnsi="Times New Roman" w:cs="B Nazanin" w:hint="cs"/>
          <w:sz w:val="28"/>
          <w:szCs w:val="28"/>
          <w:rtl/>
          <w:lang w:bidi="fa-IR"/>
        </w:rPr>
        <w:t xml:space="preserve">. </w:t>
      </w:r>
      <w:r w:rsidRPr="00C73491">
        <w:rPr>
          <w:rFonts w:ascii="Times New Roman" w:eastAsia="Times New Roman" w:hAnsi="Times New Roman" w:cs="B Nazanin" w:hint="cs"/>
          <w:sz w:val="28"/>
          <w:szCs w:val="28"/>
          <w:rtl/>
        </w:rPr>
        <w:t>نسخه اطلاعاتی در خصوص بیماری نارسایی قلبی که بر اساس استاندارد های اطلاع درمانی و معیار های ارزیابی اطلاعات بیمار، از بهترین منابع معتبر طراحی شده بود با تایید پزشک ارایه شد. سپس با سپری شدن دوره های پیگیری سه، شش و دوازده ماهه از طریق تماس تلفنی، پرسشنامه</w:t>
      </w:r>
      <w:r w:rsidRPr="00C73491">
        <w:rPr>
          <w:rFonts w:ascii="Times New Roman" w:eastAsia="Times New Roman" w:hAnsi="Times New Roman" w:cs="B Nazanin" w:hint="cs"/>
          <w:sz w:val="28"/>
          <w:szCs w:val="28"/>
          <w:rtl/>
          <w:lang w:bidi="fa-IR"/>
        </w:rPr>
        <w:t xml:space="preserve"> و با رجوع به پرونده بیماران</w:t>
      </w:r>
      <w:r w:rsidRPr="00C73491">
        <w:rPr>
          <w:rFonts w:ascii="Times New Roman" w:eastAsia="Times New Roman" w:hAnsi="Times New Roman" w:cs="B Nazanin" w:hint="cs"/>
          <w:sz w:val="28"/>
          <w:szCs w:val="28"/>
          <w:rtl/>
        </w:rPr>
        <w:t xml:space="preserve"> میزان بستری مجدد، مرگ، تغییرات دارویی و سایر اهداف سنجیده و ثبت گردید. تجزیه و تحلیل داده ها بر اساس آمار توصیفی و آزمون های آماری همچون ضریب همبستگی پیرسون و در تحلیل دو متغیر از آزمون های پارامتریک و ناپارامتریک مان ویتنی، کااسکور، کاپلان مایرو مدل رگرسیون چند متغیره کاکس استفاده شد. نرم افزار آماری مورد استفاده نیز استاتا ورژن 11 بود. </w:t>
      </w:r>
    </w:p>
    <w:p w:rsidR="00E423E4" w:rsidRPr="00C73491" w:rsidRDefault="00E423E4" w:rsidP="00E423E4">
      <w:pPr>
        <w:bidi/>
        <w:spacing w:line="360" w:lineRule="auto"/>
        <w:ind w:firstLine="227"/>
        <w:jc w:val="lowKashida"/>
        <w:rPr>
          <w:rFonts w:ascii="Times New Roman" w:eastAsia="Times New Roman" w:hAnsi="Times New Roman" w:cs="B Nazanin"/>
          <w:b/>
          <w:bCs/>
          <w:sz w:val="28"/>
          <w:szCs w:val="28"/>
          <w:rtl/>
        </w:rPr>
      </w:pPr>
    </w:p>
    <w:p w:rsidR="00E423E4" w:rsidRPr="00C73491" w:rsidRDefault="00E423E4" w:rsidP="00E423E4">
      <w:pPr>
        <w:bidi/>
        <w:spacing w:after="0" w:line="360" w:lineRule="auto"/>
        <w:jc w:val="lowKashida"/>
        <w:rPr>
          <w:rFonts w:ascii="Times-Roman" w:eastAsia="Times New Roman" w:hAnsi="Times-Roman" w:cs="B Nazanin"/>
          <w:b/>
          <w:bCs/>
          <w:sz w:val="28"/>
          <w:szCs w:val="28"/>
        </w:rPr>
      </w:pPr>
      <w:r w:rsidRPr="00C73491">
        <w:rPr>
          <w:rFonts w:ascii="Times New Roman" w:eastAsia="Times New Roman" w:hAnsi="Times New Roman" w:cs="B Nazanin" w:hint="cs"/>
          <w:b/>
          <w:bCs/>
          <w:sz w:val="28"/>
          <w:szCs w:val="28"/>
          <w:rtl/>
        </w:rPr>
        <w:lastRenderedPageBreak/>
        <w:t xml:space="preserve">نتایج: </w:t>
      </w:r>
      <w:r w:rsidRPr="00C73491">
        <w:rPr>
          <w:rFonts w:ascii="Times-Roman" w:eastAsia="Times New Roman" w:hAnsi="Times-Roman" w:cs="B Nazanin" w:hint="cs"/>
          <w:sz w:val="28"/>
          <w:szCs w:val="28"/>
          <w:rtl/>
        </w:rPr>
        <w:t>بررسی نشان داد که بیماران گروه مداخله نسبت به بیماران گروه کنترل در دوره پیگیری شش ماهه  بستری مجدد کمتری داشتند ولی از لحاظ آماری تفاوت معنی دار نبود اما در دوره پیگیری دوازده ماهه از لحاظ آماری تفاوت معنی داربود.همچنین تعداد مرگ در گروه کنترل بیشتر از گروه مداخله بود ولی از نظر آماری معنی دار نبود. نسخه اطلاعاتی توانسته باعث افزایش آگاهی نسبت به بیماری و درمان دارویی شود که منجر به کاهش مصرف دارو در گروه مداخله گردد ولی این کاهش دارو در هر سه دوره پیگیری از لحاظ آماری معنی دار نبود. هزینه ناشی از بستری مجدد در گروه کنترل بیشتر از هزینه گروه مداخله است که در هزینه های گروه مداخله علاوه بر هزینه بستری مجدد هزینه اجرای مداخله نیز لحاظ شده بود و تفاوت معنی دار بود.</w:t>
      </w:r>
    </w:p>
    <w:p w:rsidR="00E423E4" w:rsidRPr="00C73491" w:rsidRDefault="00E423E4" w:rsidP="00E423E4">
      <w:pPr>
        <w:bidi/>
        <w:spacing w:after="0" w:line="360" w:lineRule="auto"/>
        <w:jc w:val="lowKashida"/>
        <w:rPr>
          <w:rFonts w:ascii="Times New Roman" w:eastAsia="Times New Roman" w:hAnsi="Times New Roman" w:cs="B Nazanin"/>
          <w:b/>
          <w:bCs/>
          <w:sz w:val="28"/>
          <w:szCs w:val="28"/>
          <w:rtl/>
        </w:rPr>
      </w:pPr>
      <w:r w:rsidRPr="00C73491">
        <w:rPr>
          <w:rFonts w:ascii="Times New Roman" w:eastAsia="Times New Roman" w:hAnsi="Times New Roman" w:cs="B Nazanin" w:hint="cs"/>
          <w:b/>
          <w:bCs/>
          <w:sz w:val="28"/>
          <w:szCs w:val="28"/>
          <w:rtl/>
        </w:rPr>
        <w:t xml:space="preserve">نتیجه گیری: </w:t>
      </w:r>
      <w:r w:rsidRPr="00C73491">
        <w:rPr>
          <w:rFonts w:ascii="Times New Roman" w:eastAsia="Times New Roman" w:hAnsi="Times New Roman" w:cs="B Nazanin" w:hint="cs"/>
          <w:sz w:val="28"/>
          <w:szCs w:val="28"/>
          <w:rtl/>
        </w:rPr>
        <w:t xml:space="preserve">نتایج مطالعه حاضر شواهدی را فراهم کرد که ارایه خدمات اطلاع درمانی در محیط بالینی می تواند به عنوان مکمل مراقبتی-سلامتی مفید و بهبود دهنده در فرآیند درمان به خدمات پزشکی اضافه گردد. </w:t>
      </w:r>
    </w:p>
    <w:p w:rsidR="00E423E4" w:rsidRDefault="00E423E4" w:rsidP="00E423E4">
      <w:pPr>
        <w:keepNext/>
        <w:keepLines/>
        <w:tabs>
          <w:tab w:val="num" w:pos="2142"/>
        </w:tabs>
        <w:bidi/>
        <w:spacing w:before="480" w:after="0" w:line="240" w:lineRule="auto"/>
        <w:jc w:val="center"/>
        <w:rPr>
          <w:rFonts w:eastAsia="Times New Roman" w:cs="B Nazanin"/>
          <w:b/>
          <w:bCs/>
          <w:sz w:val="24"/>
          <w:szCs w:val="28"/>
          <w:lang w:bidi="fa-IR"/>
        </w:rPr>
      </w:pPr>
      <w:r w:rsidRPr="00C73491">
        <w:rPr>
          <w:rFonts w:ascii="Times New Roman" w:eastAsia="Times New Roman" w:hAnsi="Times New Roman" w:cs="B Nazanin" w:hint="cs"/>
          <w:b/>
          <w:bCs/>
          <w:sz w:val="28"/>
          <w:szCs w:val="28"/>
          <w:rtl/>
        </w:rPr>
        <w:t xml:space="preserve">کلمات کلیدی: </w:t>
      </w:r>
      <w:r w:rsidRPr="00C73491">
        <w:rPr>
          <w:rFonts w:ascii="Times New Roman" w:eastAsia="Times New Roman" w:hAnsi="Times New Roman" w:cs="B Nazanin" w:hint="cs"/>
          <w:sz w:val="28"/>
          <w:szCs w:val="28"/>
          <w:rtl/>
        </w:rPr>
        <w:t>بیماری های قلبی، نارسایی قلبی، نسخه اطلاعاتی، بستری مجدد، کارآزمایی بالینی، آموزش بیمار، خدمات اطلاع درمانی</w:t>
      </w:r>
    </w:p>
    <w:p w:rsidR="002A3635" w:rsidRDefault="002A3635">
      <w:bookmarkStart w:id="0" w:name="_GoBack"/>
      <w:bookmarkEnd w:id="0"/>
    </w:p>
    <w:sectPr w:rsidR="002A36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3E4"/>
    <w:rsid w:val="002A3635"/>
    <w:rsid w:val="00E423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3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3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2015-09-13T06:34:00Z</dcterms:created>
  <dcterms:modified xsi:type="dcterms:W3CDTF">2015-09-13T06:34:00Z</dcterms:modified>
</cp:coreProperties>
</file>